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19F4D" w14:textId="05E8F53E" w:rsidR="00437C4D" w:rsidRDefault="00437C4D" w:rsidP="00C46654">
      <w:pPr>
        <w:pStyle w:val="Normal1"/>
        <w:jc w:val="center"/>
        <w:rPr>
          <w:rFonts w:ascii="GROBOLD" w:eastAsia="GROBOLD" w:hAnsi="GROBOLD" w:cs="GROBOLD"/>
          <w:sz w:val="56"/>
          <w:szCs w:val="56"/>
        </w:rPr>
      </w:pPr>
      <w:bookmarkStart w:id="0" w:name="_GoBack"/>
      <w:bookmarkEnd w:id="0"/>
      <w:r>
        <w:rPr>
          <w:rFonts w:ascii="GROBOLD" w:eastAsia="GROBOLD" w:hAnsi="GROBOLD" w:cs="GROBOLD"/>
          <w:sz w:val="40"/>
          <w:szCs w:val="40"/>
          <w:u w:val="single"/>
        </w:rPr>
        <w:t>Contrats aidés</w:t>
      </w:r>
      <w:r>
        <w:rPr>
          <w:rFonts w:ascii="GROBOLD" w:eastAsia="GROBOLD" w:hAnsi="GROBOLD" w:cs="GROBOLD"/>
          <w:sz w:val="40"/>
          <w:szCs w:val="40"/>
        </w:rPr>
        <w:t> :</w:t>
      </w:r>
      <w:r>
        <w:rPr>
          <w:rFonts w:ascii="GROBOLD" w:eastAsia="GROBOLD" w:hAnsi="GROBOLD" w:cs="GROBOLD"/>
          <w:sz w:val="56"/>
          <w:szCs w:val="56"/>
        </w:rPr>
        <w:t xml:space="preserve"> </w:t>
      </w:r>
    </w:p>
    <w:p w14:paraId="79E925C2" w14:textId="1D9BCDEB" w:rsidR="00437C4D" w:rsidRPr="00C46654" w:rsidRDefault="00437C4D" w:rsidP="00C46654">
      <w:pPr>
        <w:pStyle w:val="Normal1"/>
        <w:jc w:val="center"/>
        <w:rPr>
          <w:rFonts w:ascii="GROBOLD" w:eastAsia="GROBOLD" w:hAnsi="GROBOLD" w:cs="GROBOLD"/>
          <w:sz w:val="32"/>
          <w:szCs w:val="32"/>
        </w:rPr>
      </w:pPr>
      <w:r w:rsidRPr="00C46654">
        <w:rPr>
          <w:rFonts w:ascii="GROBOLD" w:eastAsia="GROBOLD" w:hAnsi="GROBOLD" w:cs="GROBOLD"/>
          <w:sz w:val="32"/>
          <w:szCs w:val="32"/>
        </w:rPr>
        <w:t>Non au plus grand plan d</w:t>
      </w:r>
      <w:r w:rsidR="00C46654" w:rsidRPr="00C46654">
        <w:rPr>
          <w:rFonts w:ascii="GROBOLD" w:eastAsia="GROBOLD" w:hAnsi="GROBOLD" w:cs="GROBOLD"/>
          <w:sz w:val="32"/>
          <w:szCs w:val="32"/>
        </w:rPr>
        <w:t>e licenciement de l</w:t>
      </w:r>
      <w:r w:rsidR="00C46654" w:rsidRPr="00C46654">
        <w:rPr>
          <w:rFonts w:eastAsia="GROBOLD"/>
          <w:sz w:val="32"/>
          <w:szCs w:val="32"/>
        </w:rPr>
        <w:t>’</w:t>
      </w:r>
      <w:r w:rsidR="00C46654" w:rsidRPr="00C46654">
        <w:rPr>
          <w:rFonts w:ascii="GROBOLD" w:eastAsia="GROBOLD" w:hAnsi="GROBOLD" w:cs="GROBOLD"/>
          <w:sz w:val="32"/>
          <w:szCs w:val="32"/>
        </w:rPr>
        <w:t>Histoire !!! </w:t>
      </w:r>
    </w:p>
    <w:p w14:paraId="5281A43A" w14:textId="77777777" w:rsidR="00C46654" w:rsidRPr="00437C4D" w:rsidRDefault="00C46654" w:rsidP="00C46654">
      <w:pPr>
        <w:pStyle w:val="Normal1"/>
        <w:jc w:val="center"/>
        <w:rPr>
          <w:rFonts w:ascii="GROBOLD" w:eastAsia="GROBOLD" w:hAnsi="GROBOLD" w:cs="GROBOLD"/>
          <w:sz w:val="28"/>
          <w:szCs w:val="28"/>
        </w:rPr>
      </w:pPr>
    </w:p>
    <w:p w14:paraId="2CE1CBB8" w14:textId="77777777" w:rsidR="006C56A4" w:rsidRPr="00A01180" w:rsidRDefault="00437C4D">
      <w:pPr>
        <w:pStyle w:val="Normal1"/>
        <w:pBdr>
          <w:top w:val="single" w:sz="4" w:space="1" w:color="000000"/>
          <w:left w:val="single" w:sz="4" w:space="4" w:color="000000"/>
          <w:bottom w:val="single" w:sz="4" w:space="1" w:color="000000"/>
          <w:right w:val="single" w:sz="4" w:space="4" w:color="000000"/>
        </w:pBdr>
        <w:spacing w:after="120"/>
        <w:jc w:val="center"/>
        <w:rPr>
          <w:rFonts w:ascii="GROBOLD" w:eastAsia="Arial" w:hAnsi="GROBOLD" w:cs="Arial"/>
          <w:b/>
        </w:rPr>
      </w:pPr>
      <w:r w:rsidRPr="00A01180">
        <w:rPr>
          <w:rFonts w:ascii="GROBOLD" w:eastAsia="Arial" w:hAnsi="GROBOLD" w:cs="Arial"/>
          <w:b/>
        </w:rPr>
        <w:t>149 000 emplois en CAE, CUI, CIE, Contrats d</w:t>
      </w:r>
      <w:r w:rsidRPr="00A01180">
        <w:rPr>
          <w:rFonts w:eastAsia="Arial"/>
          <w:b/>
        </w:rPr>
        <w:t>’</w:t>
      </w:r>
      <w:r w:rsidRPr="00A01180">
        <w:rPr>
          <w:rFonts w:ascii="GROBOLD" w:eastAsia="Arial" w:hAnsi="GROBOLD" w:cs="Arial"/>
          <w:b/>
        </w:rPr>
        <w:t>avenir supprim</w:t>
      </w:r>
      <w:r w:rsidRPr="00A01180">
        <w:rPr>
          <w:rFonts w:ascii="GROBOLD" w:eastAsia="Arial" w:hAnsi="GROBOLD" w:cs="GROBOLD"/>
          <w:b/>
        </w:rPr>
        <w:t>é</w:t>
      </w:r>
      <w:r w:rsidRPr="00A01180">
        <w:rPr>
          <w:rFonts w:ascii="GROBOLD" w:eastAsia="Arial" w:hAnsi="GROBOLD" w:cs="Arial"/>
          <w:b/>
        </w:rPr>
        <w:t>s en 2017</w:t>
      </w:r>
    </w:p>
    <w:p w14:paraId="6D511AD3" w14:textId="77777777" w:rsidR="006C56A4" w:rsidRPr="00A01180" w:rsidRDefault="00437C4D">
      <w:pPr>
        <w:pStyle w:val="Normal1"/>
        <w:pBdr>
          <w:top w:val="single" w:sz="4" w:space="1" w:color="000000"/>
          <w:left w:val="single" w:sz="4" w:space="4" w:color="000000"/>
          <w:bottom w:val="single" w:sz="4" w:space="1" w:color="000000"/>
          <w:right w:val="single" w:sz="4" w:space="4" w:color="000000"/>
        </w:pBdr>
        <w:spacing w:after="120"/>
        <w:jc w:val="center"/>
        <w:rPr>
          <w:rFonts w:ascii="GROBOLD" w:eastAsia="Arial" w:hAnsi="GROBOLD" w:cs="Arial"/>
          <w:b/>
        </w:rPr>
      </w:pPr>
      <w:r w:rsidRPr="00A01180">
        <w:rPr>
          <w:rFonts w:ascii="GROBOLD" w:eastAsia="Arial" w:hAnsi="GROBOLD" w:cs="Arial"/>
          <w:b/>
        </w:rPr>
        <w:t>+ 110 000 supprimés en 2018</w:t>
      </w:r>
    </w:p>
    <w:p w14:paraId="5B7EF5BB" w14:textId="77777777" w:rsidR="006C56A4" w:rsidRPr="00A01180" w:rsidRDefault="00437C4D">
      <w:pPr>
        <w:pStyle w:val="Normal1"/>
        <w:pBdr>
          <w:top w:val="single" w:sz="4" w:space="1" w:color="000000"/>
          <w:left w:val="single" w:sz="4" w:space="4" w:color="000000"/>
          <w:bottom w:val="single" w:sz="4" w:space="1" w:color="000000"/>
          <w:right w:val="single" w:sz="4" w:space="4" w:color="000000"/>
        </w:pBdr>
        <w:spacing w:after="120"/>
        <w:jc w:val="center"/>
        <w:rPr>
          <w:rFonts w:ascii="GROBOLD" w:eastAsia="Arial" w:hAnsi="GROBOLD" w:cs="Arial"/>
          <w:b/>
        </w:rPr>
      </w:pPr>
      <w:r w:rsidRPr="00A01180">
        <w:rPr>
          <w:rFonts w:ascii="GROBOLD" w:eastAsia="Arial" w:hAnsi="GROBOLD" w:cs="Arial"/>
          <w:b/>
        </w:rPr>
        <w:t>Total = 260 000 emplois supprimés sur 2017-2018</w:t>
      </w:r>
    </w:p>
    <w:p w14:paraId="30A5E21F" w14:textId="77777777" w:rsidR="006C56A4" w:rsidRDefault="00437C4D">
      <w:pPr>
        <w:pStyle w:val="Normal1"/>
        <w:spacing w:after="120"/>
        <w:jc w:val="both"/>
        <w:rPr>
          <w:rFonts w:ascii="Arial" w:eastAsia="Arial" w:hAnsi="Arial" w:cs="Arial"/>
          <w:b/>
          <w:sz w:val="22"/>
          <w:szCs w:val="22"/>
        </w:rPr>
      </w:pPr>
      <w:r>
        <w:rPr>
          <w:rFonts w:ascii="Arial" w:eastAsia="Arial" w:hAnsi="Arial" w:cs="Arial"/>
          <w:sz w:val="22"/>
          <w:szCs w:val="22"/>
        </w:rPr>
        <w:t xml:space="preserve">De nombreux secteurs professionnels sont concernés: collectivités territoriales, associations, éducation nationale, santés sociaux, culture, petites entreprises, régies de transport, </w:t>
      </w:r>
      <w:r>
        <w:rPr>
          <w:rFonts w:ascii="Arial" w:eastAsia="Arial" w:hAnsi="Arial" w:cs="Arial"/>
          <w:i/>
          <w:sz w:val="22"/>
          <w:szCs w:val="22"/>
        </w:rPr>
        <w:t>etc</w:t>
      </w:r>
      <w:r>
        <w:rPr>
          <w:rFonts w:ascii="Arial" w:eastAsia="Arial" w:hAnsi="Arial" w:cs="Arial"/>
          <w:sz w:val="22"/>
          <w:szCs w:val="22"/>
        </w:rPr>
        <w:t xml:space="preserve">. </w:t>
      </w:r>
    </w:p>
    <w:p w14:paraId="66E09B46" w14:textId="77777777" w:rsidR="006C56A4" w:rsidRDefault="00437C4D">
      <w:pPr>
        <w:pStyle w:val="Normal1"/>
        <w:spacing w:after="120"/>
        <w:jc w:val="both"/>
        <w:rPr>
          <w:rFonts w:ascii="Arial" w:eastAsia="Arial" w:hAnsi="Arial" w:cs="Arial"/>
          <w:sz w:val="22"/>
          <w:szCs w:val="22"/>
        </w:rPr>
      </w:pPr>
      <w:r>
        <w:rPr>
          <w:rFonts w:ascii="Arial" w:eastAsia="Arial" w:hAnsi="Arial" w:cs="Arial"/>
          <w:b/>
          <w:sz w:val="22"/>
          <w:szCs w:val="22"/>
        </w:rPr>
        <w:t>Cette mesure s’attaque à une catégorie de salarié-e-s déjà trop précarisé-e-s et dont il faut dénoncer l’absence de réels statuts (salaire, formation</w:t>
      </w:r>
      <w:r>
        <w:rPr>
          <w:rFonts w:ascii="Arial" w:eastAsia="Arial" w:hAnsi="Arial" w:cs="Arial"/>
          <w:b/>
          <w:i/>
          <w:sz w:val="22"/>
          <w:szCs w:val="22"/>
        </w:rPr>
        <w:t xml:space="preserve">, </w:t>
      </w:r>
      <w:r>
        <w:rPr>
          <w:rFonts w:ascii="Arial" w:eastAsia="Arial" w:hAnsi="Arial" w:cs="Arial"/>
          <w:b/>
          <w:sz w:val="22"/>
          <w:szCs w:val="22"/>
        </w:rPr>
        <w:t>protection sociale,</w:t>
      </w:r>
      <w:r>
        <w:rPr>
          <w:rFonts w:ascii="Arial" w:eastAsia="Arial" w:hAnsi="Arial" w:cs="Arial"/>
          <w:b/>
          <w:i/>
          <w:sz w:val="22"/>
          <w:szCs w:val="22"/>
        </w:rPr>
        <w:t xml:space="preserve"> </w:t>
      </w:r>
      <w:proofErr w:type="spellStart"/>
      <w:r>
        <w:rPr>
          <w:rFonts w:ascii="Arial" w:eastAsia="Arial" w:hAnsi="Arial" w:cs="Arial"/>
          <w:b/>
          <w:sz w:val="22"/>
          <w:szCs w:val="22"/>
        </w:rPr>
        <w:t>etc</w:t>
      </w:r>
      <w:proofErr w:type="spellEnd"/>
      <w:r>
        <w:rPr>
          <w:rFonts w:ascii="Arial" w:eastAsia="Arial" w:hAnsi="Arial" w:cs="Arial"/>
          <w:b/>
          <w:i/>
          <w:sz w:val="22"/>
          <w:szCs w:val="22"/>
        </w:rPr>
        <w:t>).</w:t>
      </w:r>
      <w:r>
        <w:rPr>
          <w:rFonts w:ascii="Arial" w:eastAsia="Arial" w:hAnsi="Arial" w:cs="Arial"/>
          <w:sz w:val="22"/>
          <w:szCs w:val="22"/>
        </w:rPr>
        <w:t xml:space="preserve"> De nombreuses personnes en contrat aidé, n’ont pas été ou ne seront pas renouvelées sans autre solution, et c'est maintenant la case chômage ! Nous ne sommes pas jetables!</w:t>
      </w:r>
    </w:p>
    <w:p w14:paraId="51B1A85E" w14:textId="77777777" w:rsidR="006C56A4" w:rsidRDefault="00437C4D">
      <w:pPr>
        <w:pStyle w:val="Normal1"/>
        <w:spacing w:after="120"/>
        <w:jc w:val="both"/>
        <w:rPr>
          <w:rFonts w:ascii="Arial" w:eastAsia="Arial" w:hAnsi="Arial" w:cs="Arial"/>
          <w:b/>
          <w:sz w:val="22"/>
          <w:szCs w:val="22"/>
        </w:rPr>
      </w:pPr>
      <w:r>
        <w:rPr>
          <w:rFonts w:ascii="Arial" w:eastAsia="Arial" w:hAnsi="Arial" w:cs="Arial"/>
          <w:b/>
          <w:sz w:val="22"/>
          <w:szCs w:val="22"/>
        </w:rPr>
        <w:t>Le gouvernement se diversifie dans la précarisation !</w:t>
      </w:r>
      <w:r>
        <w:rPr>
          <w:rFonts w:ascii="Arial" w:eastAsia="Arial" w:hAnsi="Arial" w:cs="Arial"/>
          <w:sz w:val="22"/>
          <w:szCs w:val="22"/>
        </w:rPr>
        <w:t> En réponse, c'est le recrutement massif de « Services Civiques » qui est vanté pour faire « baisser le chômage ». Or, ils</w:t>
      </w:r>
      <w:r>
        <w:rPr>
          <w:rFonts w:ascii="Arial" w:eastAsia="Arial" w:hAnsi="Arial" w:cs="Arial"/>
          <w:i/>
          <w:sz w:val="22"/>
          <w:szCs w:val="22"/>
        </w:rPr>
        <w:t xml:space="preserve"> </w:t>
      </w:r>
      <w:r>
        <w:rPr>
          <w:rFonts w:ascii="Arial" w:eastAsia="Arial" w:hAnsi="Arial" w:cs="Arial"/>
          <w:sz w:val="22"/>
          <w:szCs w:val="22"/>
        </w:rPr>
        <w:t xml:space="preserve">ne dépendent pas du Code du Travail et perçoivent une "indemnité" de moins de 600 euros par mois, alors qu’on leur attribue des fonctions relevant d’emplois salariés! Dans tous les secteurs professionnels, les formes précaires de salariat, encouragées par la loi travail XXL et ses ordonnances, se multiplient: contractuel-le-s, CDD, auto-entrepreneur-ses… </w:t>
      </w:r>
    </w:p>
    <w:p w14:paraId="2794F31E" w14:textId="77777777" w:rsidR="006C56A4" w:rsidRDefault="00437C4D">
      <w:pPr>
        <w:pStyle w:val="Normal1"/>
        <w:spacing w:after="120"/>
        <w:jc w:val="both"/>
        <w:rPr>
          <w:rFonts w:ascii="Arial" w:eastAsia="Arial" w:hAnsi="Arial" w:cs="Arial"/>
          <w:sz w:val="22"/>
          <w:szCs w:val="22"/>
        </w:rPr>
      </w:pPr>
      <w:r>
        <w:rPr>
          <w:rFonts w:ascii="Arial" w:eastAsia="Arial" w:hAnsi="Arial" w:cs="Arial"/>
          <w:b/>
          <w:sz w:val="22"/>
          <w:szCs w:val="22"/>
        </w:rPr>
        <w:t>Une mesure de plus d’austérité et de baisse des financements publics, cette décision est un véritable plan de licenciement massif et met particulièrement à mal des missions d’intérêt général au détriment de toutes et tous.</w:t>
      </w:r>
      <w:r>
        <w:rPr>
          <w:rFonts w:ascii="Arial" w:eastAsia="Arial" w:hAnsi="Arial" w:cs="Arial"/>
          <w:sz w:val="22"/>
          <w:szCs w:val="22"/>
        </w:rPr>
        <w:t xml:space="preserve"> Nombre d’associations et d’activités portées entre autres par ces salarié-e-s vont disparaître, au détriment de </w:t>
      </w:r>
      <w:proofErr w:type="spellStart"/>
      <w:r>
        <w:rPr>
          <w:rFonts w:ascii="Arial" w:eastAsia="Arial" w:hAnsi="Arial" w:cs="Arial"/>
          <w:sz w:val="22"/>
          <w:szCs w:val="22"/>
        </w:rPr>
        <w:t>tou</w:t>
      </w:r>
      <w:proofErr w:type="spellEnd"/>
      <w:r>
        <w:rPr>
          <w:rFonts w:ascii="Arial" w:eastAsia="Arial" w:hAnsi="Arial" w:cs="Arial"/>
          <w:sz w:val="22"/>
          <w:szCs w:val="22"/>
        </w:rPr>
        <w:t>-</w:t>
      </w:r>
      <w:proofErr w:type="spellStart"/>
      <w:r>
        <w:rPr>
          <w:rFonts w:ascii="Arial" w:eastAsia="Arial" w:hAnsi="Arial" w:cs="Arial"/>
          <w:sz w:val="22"/>
          <w:szCs w:val="22"/>
        </w:rPr>
        <w:t>te-s</w:t>
      </w:r>
      <w:proofErr w:type="spellEnd"/>
      <w:r>
        <w:rPr>
          <w:rFonts w:ascii="Arial" w:eastAsia="Arial" w:hAnsi="Arial" w:cs="Arial"/>
          <w:sz w:val="22"/>
          <w:szCs w:val="22"/>
        </w:rPr>
        <w:t>. Nombre de postes de surveillant-e-s et d’adjoint-e-s administratifs dans les écoles, collèges, lycées, sont supprimés, au détriment de l’éducation de nos enfants...</w:t>
      </w:r>
    </w:p>
    <w:p w14:paraId="183F9EFE" w14:textId="77777777" w:rsidR="006C56A4" w:rsidRDefault="00437C4D">
      <w:pPr>
        <w:pStyle w:val="Normal1"/>
        <w:spacing w:after="120"/>
        <w:jc w:val="both"/>
        <w:rPr>
          <w:rFonts w:ascii="Arial" w:eastAsia="Arial" w:hAnsi="Arial" w:cs="Arial"/>
          <w:sz w:val="22"/>
          <w:szCs w:val="22"/>
        </w:rPr>
      </w:pPr>
      <w:r>
        <w:rPr>
          <w:rFonts w:ascii="Arial" w:eastAsia="Arial" w:hAnsi="Arial" w:cs="Arial"/>
          <w:b/>
          <w:sz w:val="22"/>
          <w:szCs w:val="22"/>
        </w:rPr>
        <w:t xml:space="preserve">Le 10 est une étape fondamentale pour nos revendications. Continuons la mobilisation le 16 novembre, nouvelle journée de mobilisation intersyndicale! </w:t>
      </w:r>
    </w:p>
    <w:p w14:paraId="5BC328A0" w14:textId="77777777" w:rsidR="006C56A4" w:rsidRDefault="00437C4D">
      <w:pPr>
        <w:pStyle w:val="Normal1"/>
        <w:spacing w:after="120"/>
        <w:jc w:val="both"/>
      </w:pPr>
      <w:r>
        <w:rPr>
          <w:rFonts w:ascii="Arial" w:eastAsia="Arial" w:hAnsi="Arial" w:cs="Arial"/>
          <w:b/>
          <w:sz w:val="32"/>
          <w:szCs w:val="32"/>
        </w:rPr>
        <w:t>Nous exigeons </w:t>
      </w:r>
      <w:r>
        <w:rPr>
          <w:rFonts w:ascii="Arial" w:eastAsia="Arial" w:hAnsi="Arial" w:cs="Arial"/>
          <w:b/>
        </w:rPr>
        <w:t>:</w:t>
      </w:r>
    </w:p>
    <w:p w14:paraId="68FA5E5C" w14:textId="77777777" w:rsidR="006C56A4" w:rsidRDefault="00437C4D">
      <w:pPr>
        <w:pStyle w:val="Normal1"/>
        <w:numPr>
          <w:ilvl w:val="0"/>
          <w:numId w:val="1"/>
        </w:numPr>
        <w:spacing w:after="120"/>
        <w:jc w:val="both"/>
        <w:rPr>
          <w:rFonts w:ascii="Arial" w:eastAsia="Arial" w:hAnsi="Arial" w:cs="Arial"/>
        </w:rPr>
      </w:pPr>
      <w:r>
        <w:rPr>
          <w:rFonts w:ascii="Arial" w:eastAsia="Arial" w:hAnsi="Arial" w:cs="Arial"/>
          <w:b/>
        </w:rPr>
        <w:t>Le maintien de nos emplois, la CDI-</w:t>
      </w:r>
      <w:proofErr w:type="spellStart"/>
      <w:r>
        <w:rPr>
          <w:rFonts w:ascii="Arial" w:eastAsia="Arial" w:hAnsi="Arial" w:cs="Arial"/>
          <w:b/>
        </w:rPr>
        <w:t>sation</w:t>
      </w:r>
      <w:proofErr w:type="spellEnd"/>
      <w:r>
        <w:rPr>
          <w:rFonts w:ascii="Arial" w:eastAsia="Arial" w:hAnsi="Arial" w:cs="Arial"/>
          <w:b/>
        </w:rPr>
        <w:t xml:space="preserve"> dans le privé, la titularisation dans la fonction publique de </w:t>
      </w:r>
      <w:proofErr w:type="spellStart"/>
      <w:r>
        <w:rPr>
          <w:rFonts w:ascii="Arial" w:eastAsia="Arial" w:hAnsi="Arial" w:cs="Arial"/>
          <w:b/>
        </w:rPr>
        <w:t>tou.te.s</w:t>
      </w:r>
      <w:proofErr w:type="spellEnd"/>
      <w:r>
        <w:rPr>
          <w:rFonts w:ascii="Arial" w:eastAsia="Arial" w:hAnsi="Arial" w:cs="Arial"/>
          <w:b/>
        </w:rPr>
        <w:t xml:space="preserve"> les </w:t>
      </w:r>
      <w:proofErr w:type="spellStart"/>
      <w:r>
        <w:rPr>
          <w:rFonts w:ascii="Arial" w:eastAsia="Arial" w:hAnsi="Arial" w:cs="Arial"/>
          <w:b/>
        </w:rPr>
        <w:t>salarié.e.s</w:t>
      </w:r>
      <w:proofErr w:type="spellEnd"/>
      <w:r>
        <w:rPr>
          <w:rFonts w:ascii="Arial" w:eastAsia="Arial" w:hAnsi="Arial" w:cs="Arial"/>
          <w:b/>
        </w:rPr>
        <w:t xml:space="preserve"> en contrats aidés </w:t>
      </w:r>
    </w:p>
    <w:p w14:paraId="6802E043" w14:textId="77777777" w:rsidR="006C56A4" w:rsidRDefault="00437C4D">
      <w:pPr>
        <w:pStyle w:val="Normal1"/>
        <w:numPr>
          <w:ilvl w:val="0"/>
          <w:numId w:val="1"/>
        </w:numPr>
        <w:spacing w:after="120"/>
        <w:jc w:val="both"/>
        <w:rPr>
          <w:rFonts w:ascii="Arial" w:eastAsia="Arial" w:hAnsi="Arial" w:cs="Arial"/>
        </w:rPr>
      </w:pPr>
      <w:r>
        <w:rPr>
          <w:rFonts w:ascii="Arial" w:eastAsia="Arial" w:hAnsi="Arial" w:cs="Arial"/>
          <w:b/>
        </w:rPr>
        <w:t>L’abrogation des mesures dérogatoires au droit du travail</w:t>
      </w:r>
      <w:r>
        <w:rPr>
          <w:rFonts w:ascii="Arial" w:eastAsia="Arial" w:hAnsi="Arial" w:cs="Arial"/>
        </w:rPr>
        <w:t>: la prime de précarité pour les CDD, la comptabilisation dans les effectifs de l’entreprise, un volume-horaire de 24h minimum, la reconnaissance de l’expérience…</w:t>
      </w:r>
    </w:p>
    <w:p w14:paraId="5162594F" w14:textId="77777777" w:rsidR="006C56A4" w:rsidRDefault="00437C4D">
      <w:pPr>
        <w:pStyle w:val="Normal1"/>
        <w:numPr>
          <w:ilvl w:val="0"/>
          <w:numId w:val="1"/>
        </w:numPr>
        <w:spacing w:after="120"/>
        <w:jc w:val="both"/>
        <w:rPr>
          <w:rFonts w:ascii="Arial" w:eastAsia="Arial" w:hAnsi="Arial" w:cs="Arial"/>
        </w:rPr>
      </w:pPr>
      <w:r>
        <w:rPr>
          <w:rFonts w:ascii="Arial" w:eastAsia="Arial" w:hAnsi="Arial" w:cs="Arial"/>
          <w:b/>
        </w:rPr>
        <w:t>Un financement pérenne et durable</w:t>
      </w:r>
      <w:r>
        <w:rPr>
          <w:rFonts w:ascii="Arial" w:eastAsia="Arial" w:hAnsi="Arial" w:cs="Arial"/>
        </w:rPr>
        <w:t xml:space="preserve"> à la hauteur des besoins pour le secteur non-marchand et les services publics contribuant à lutter contre les inégalités sociales et territoriales</w:t>
      </w:r>
    </w:p>
    <w:p w14:paraId="450905EA" w14:textId="77777777" w:rsidR="006C56A4" w:rsidRDefault="00437C4D">
      <w:pPr>
        <w:pStyle w:val="Normal1"/>
        <w:numPr>
          <w:ilvl w:val="0"/>
          <w:numId w:val="1"/>
        </w:numPr>
        <w:spacing w:after="120"/>
        <w:jc w:val="both"/>
        <w:rPr>
          <w:rFonts w:ascii="Arial" w:eastAsia="Arial" w:hAnsi="Arial" w:cs="Arial"/>
        </w:rPr>
      </w:pPr>
      <w:r>
        <w:rPr>
          <w:rFonts w:ascii="Arial" w:eastAsia="Arial" w:hAnsi="Arial" w:cs="Arial"/>
          <w:b/>
        </w:rPr>
        <w:t>L'abrogation des exonérations patronales attachées aux contrats aidés</w:t>
      </w:r>
      <w:r>
        <w:rPr>
          <w:rFonts w:ascii="Arial" w:eastAsia="Arial" w:hAnsi="Arial" w:cs="Arial"/>
        </w:rPr>
        <w:t xml:space="preserve"> pour la préservation de notre modèle social basé sur la solidarité et la répartition</w:t>
      </w:r>
    </w:p>
    <w:p w14:paraId="0634B029" w14:textId="77777777" w:rsidR="006C56A4" w:rsidRPr="00C46654" w:rsidRDefault="00437C4D">
      <w:pPr>
        <w:pStyle w:val="Normal1"/>
        <w:numPr>
          <w:ilvl w:val="0"/>
          <w:numId w:val="1"/>
        </w:numPr>
        <w:spacing w:after="120"/>
        <w:jc w:val="both"/>
        <w:rPr>
          <w:rFonts w:ascii="Arial" w:eastAsia="Arial" w:hAnsi="Arial" w:cs="Arial"/>
        </w:rPr>
      </w:pPr>
      <w:r>
        <w:rPr>
          <w:rFonts w:ascii="Arial" w:eastAsia="Arial" w:hAnsi="Arial" w:cs="Arial"/>
          <w:b/>
        </w:rPr>
        <w:t>Le retrait de la Loi travail XXL et des ordonnances Macron</w:t>
      </w:r>
    </w:p>
    <w:p w14:paraId="7D3767F7" w14:textId="77777777" w:rsidR="00C46654" w:rsidRDefault="00C46654" w:rsidP="00C46654">
      <w:pPr>
        <w:pStyle w:val="Normal1"/>
        <w:spacing w:after="120"/>
        <w:ind w:left="720"/>
        <w:jc w:val="both"/>
        <w:rPr>
          <w:rFonts w:ascii="Arial" w:eastAsia="Arial" w:hAnsi="Arial" w:cs="Arial"/>
        </w:rPr>
      </w:pPr>
    </w:p>
    <w:p w14:paraId="2E56D9AE" w14:textId="77777777" w:rsidR="006C56A4" w:rsidRDefault="00437C4D">
      <w:pPr>
        <w:pStyle w:val="Normal1"/>
        <w:ind w:left="720"/>
        <w:jc w:val="center"/>
        <w:rPr>
          <w:rFonts w:ascii="GROBOLD" w:eastAsia="GROBOLD" w:hAnsi="GROBOLD" w:cs="GROBOLD"/>
          <w:sz w:val="32"/>
          <w:szCs w:val="32"/>
        </w:rPr>
      </w:pPr>
      <w:r>
        <w:rPr>
          <w:rFonts w:ascii="GROBOLD" w:eastAsia="GROBOLD" w:hAnsi="GROBOLD" w:cs="GROBOLD"/>
          <w:sz w:val="32"/>
          <w:szCs w:val="32"/>
        </w:rPr>
        <w:t>En grève et dans la rue le 10 novembre !</w:t>
      </w:r>
    </w:p>
    <w:p w14:paraId="54E9B84F" w14:textId="77777777" w:rsidR="006C56A4" w:rsidRDefault="006C56A4">
      <w:pPr>
        <w:pStyle w:val="Normal1"/>
        <w:spacing w:after="120"/>
        <w:jc w:val="center"/>
        <w:rPr>
          <w:rFonts w:ascii="GROBOLD" w:eastAsia="GROBOLD" w:hAnsi="GROBOLD" w:cs="GROBOLD"/>
          <w:sz w:val="40"/>
          <w:szCs w:val="40"/>
        </w:rPr>
      </w:pPr>
    </w:p>
    <w:sectPr w:rsidR="006C56A4">
      <w:headerReference w:type="default" r:id="rId8"/>
      <w:pgSz w:w="11906" w:h="16838"/>
      <w:pgMar w:top="2089"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6005D" w14:textId="77777777" w:rsidR="00D751E4" w:rsidRDefault="00D751E4">
      <w:r>
        <w:separator/>
      </w:r>
    </w:p>
  </w:endnote>
  <w:endnote w:type="continuationSeparator" w:id="0">
    <w:p w14:paraId="2AE72085" w14:textId="77777777" w:rsidR="00D751E4" w:rsidRDefault="00D7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ROBOLD">
    <w:altName w:val="Times New Roman"/>
    <w:charset w:val="00"/>
    <w:family w:val="auto"/>
    <w:pitch w:val="variable"/>
    <w:sig w:usb0="00000003" w:usb1="00000000" w:usb2="00000000" w:usb3="00000000" w:csb0="00000001" w:csb1="00000000"/>
  </w:font>
  <w:font w:name="Arial">
    <w:altName w:val="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A9A5C" w14:textId="77777777" w:rsidR="00D751E4" w:rsidRDefault="00D751E4">
      <w:r>
        <w:separator/>
      </w:r>
    </w:p>
  </w:footnote>
  <w:footnote w:type="continuationSeparator" w:id="0">
    <w:p w14:paraId="36F0913E" w14:textId="77777777" w:rsidR="00D751E4" w:rsidRDefault="00D75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A4B35" w14:textId="77777777" w:rsidR="00FF4EE5" w:rsidRDefault="00FF4EE5">
    <w:pPr>
      <w:pStyle w:val="En-tte"/>
    </w:pPr>
  </w:p>
  <w:p w14:paraId="34AB8EF6" w14:textId="3D2348A2" w:rsidR="00FF4EE5" w:rsidRDefault="00FF4EE5">
    <w:pPr>
      <w:pStyle w:val="En-tte"/>
    </w:pPr>
    <w:r w:rsidRPr="00FF4EE5">
      <w:rPr>
        <w:rFonts w:ascii="GROBOLD" w:eastAsia="GROBOLD" w:hAnsi="GROBOLD" w:cs="GROBOLD"/>
        <w:noProof/>
        <w:sz w:val="40"/>
        <w:szCs w:val="40"/>
      </w:rPr>
      <w:drawing>
        <wp:inline distT="0" distB="0" distL="0" distR="0" wp14:anchorId="0DA64C37" wp14:editId="56EF3905">
          <wp:extent cx="2255510" cy="10325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olidaires.png"/>
                  <pic:cNvPicPr/>
                </pic:nvPicPr>
                <pic:blipFill>
                  <a:blip r:embed="rId1">
                    <a:extLst>
                      <a:ext uri="{28A0092B-C50C-407E-A947-70E740481C1C}">
                        <a14:useLocalDpi xmlns:a14="http://schemas.microsoft.com/office/drawing/2010/main" val="0"/>
                      </a:ext>
                    </a:extLst>
                  </a:blip>
                  <a:stretch>
                    <a:fillRect/>
                  </a:stretch>
                </pic:blipFill>
                <pic:spPr>
                  <a:xfrm>
                    <a:off x="0" y="0"/>
                    <a:ext cx="2295178" cy="1050669"/>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3398D"/>
    <w:multiLevelType w:val="multilevel"/>
    <w:tmpl w:val="13482552"/>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A4"/>
    <w:rsid w:val="002E5807"/>
    <w:rsid w:val="003B51C2"/>
    <w:rsid w:val="00400CDE"/>
    <w:rsid w:val="00437C4D"/>
    <w:rsid w:val="006C56A4"/>
    <w:rsid w:val="00A01180"/>
    <w:rsid w:val="00C46654"/>
    <w:rsid w:val="00D751E4"/>
    <w:rsid w:val="00FF4EE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24FB23"/>
  <w15:docId w15:val="{C3B1C471-86CB-42EE-A32D-67DC7BA8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fr-FR" w:eastAsia="fr-FR"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1"/>
    <w:next w:val="Normal1"/>
    <w:pPr>
      <w:keepNext/>
      <w:keepLines/>
      <w:spacing w:before="480" w:after="120"/>
      <w:outlineLvl w:val="0"/>
    </w:pPr>
    <w:rPr>
      <w:b/>
      <w:sz w:val="48"/>
      <w:szCs w:val="48"/>
    </w:rPr>
  </w:style>
  <w:style w:type="paragraph" w:styleId="Titre2">
    <w:name w:val="heading 2"/>
    <w:basedOn w:val="Normal1"/>
    <w:next w:val="Normal1"/>
    <w:pPr>
      <w:keepNext/>
      <w:keepLines/>
      <w:spacing w:before="360" w:after="80"/>
      <w:outlineLvl w:val="1"/>
    </w:pPr>
    <w:rPr>
      <w:b/>
      <w:sz w:val="36"/>
      <w:szCs w:val="36"/>
    </w:rPr>
  </w:style>
  <w:style w:type="paragraph" w:styleId="Titre3">
    <w:name w:val="heading 3"/>
    <w:basedOn w:val="Normal1"/>
    <w:next w:val="Normal1"/>
    <w:pPr>
      <w:keepNext/>
      <w:keepLines/>
      <w:spacing w:before="280" w:after="80"/>
      <w:outlineLvl w:val="2"/>
    </w:pPr>
    <w:rPr>
      <w:b/>
      <w:sz w:val="28"/>
      <w:szCs w:val="28"/>
    </w:rPr>
  </w:style>
  <w:style w:type="paragraph" w:styleId="Titre4">
    <w:name w:val="heading 4"/>
    <w:basedOn w:val="Normal1"/>
    <w:next w:val="Normal1"/>
    <w:pPr>
      <w:keepNext/>
      <w:keepLines/>
      <w:spacing w:before="240" w:after="40"/>
      <w:outlineLvl w:val="3"/>
    </w:pPr>
    <w:rPr>
      <w:b/>
    </w:rPr>
  </w:style>
  <w:style w:type="paragraph" w:styleId="Titre5">
    <w:name w:val="heading 5"/>
    <w:basedOn w:val="Normal1"/>
    <w:next w:val="Normal1"/>
    <w:pPr>
      <w:keepNext/>
      <w:keepLines/>
      <w:spacing w:before="220" w:after="40"/>
      <w:outlineLvl w:val="4"/>
    </w:pPr>
    <w:rPr>
      <w:b/>
      <w:sz w:val="22"/>
      <w:szCs w:val="22"/>
    </w:rPr>
  </w:style>
  <w:style w:type="paragraph" w:styleId="Titre6">
    <w:name w:val="heading 6"/>
    <w:basedOn w:val="Normal1"/>
    <w:next w:val="Normal1"/>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spacing w:before="480" w:after="120"/>
    </w:pPr>
    <w:rPr>
      <w:b/>
      <w:sz w:val="72"/>
      <w:szCs w:val="72"/>
    </w:rPr>
  </w:style>
  <w:style w:type="paragraph" w:styleId="Sous-titre">
    <w:name w:val="Subtitle"/>
    <w:basedOn w:val="Normal1"/>
    <w:next w:val="Normal1"/>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437C4D"/>
    <w:pPr>
      <w:tabs>
        <w:tab w:val="center" w:pos="4536"/>
        <w:tab w:val="right" w:pos="9072"/>
      </w:tabs>
    </w:pPr>
  </w:style>
  <w:style w:type="character" w:customStyle="1" w:styleId="En-tteCar">
    <w:name w:val="En-tête Car"/>
    <w:basedOn w:val="Policepardfaut"/>
    <w:link w:val="En-tte"/>
    <w:uiPriority w:val="99"/>
    <w:rsid w:val="00437C4D"/>
  </w:style>
  <w:style w:type="paragraph" w:styleId="Pieddepage">
    <w:name w:val="footer"/>
    <w:basedOn w:val="Normal"/>
    <w:link w:val="PieddepageCar"/>
    <w:uiPriority w:val="99"/>
    <w:unhideWhenUsed/>
    <w:rsid w:val="00437C4D"/>
    <w:pPr>
      <w:tabs>
        <w:tab w:val="center" w:pos="4536"/>
        <w:tab w:val="right" w:pos="9072"/>
      </w:tabs>
    </w:pPr>
  </w:style>
  <w:style w:type="character" w:customStyle="1" w:styleId="PieddepageCar">
    <w:name w:val="Pied de page Car"/>
    <w:basedOn w:val="Policepardfaut"/>
    <w:link w:val="Pieddepage"/>
    <w:uiPriority w:val="99"/>
    <w:rsid w:val="0043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649E0-065A-4CA2-B78C-3632ED81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2351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 3873</dc:creator>
  <cp:lastModifiedBy>jean louis galmiche</cp:lastModifiedBy>
  <cp:revision>2</cp:revision>
  <dcterms:created xsi:type="dcterms:W3CDTF">2017-11-03T12:29:00Z</dcterms:created>
  <dcterms:modified xsi:type="dcterms:W3CDTF">2017-11-03T12:29:00Z</dcterms:modified>
</cp:coreProperties>
</file>